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BD6B" w14:textId="77777777" w:rsidR="00DD6248" w:rsidRPr="008256C9" w:rsidRDefault="00DD6248" w:rsidP="00DD6248">
      <w:pPr>
        <w:pStyle w:val="Akapitzlist"/>
        <w:ind w:left="426"/>
        <w:jc w:val="right"/>
        <w:rPr>
          <w:rFonts w:cs="Times New Roman"/>
          <w:i/>
          <w:sz w:val="20"/>
          <w:szCs w:val="20"/>
        </w:rPr>
      </w:pPr>
      <w:bookmarkStart w:id="0" w:name="_GoBack"/>
      <w:bookmarkEnd w:id="0"/>
      <w:r w:rsidRPr="008256C9">
        <w:rPr>
          <w:rFonts w:cs="Times New Roman"/>
          <w:i/>
          <w:sz w:val="20"/>
          <w:szCs w:val="20"/>
        </w:rPr>
        <w:t>Załącznik  – obowiązek informacyjny dotyczący ochrony danych osobowych</w:t>
      </w:r>
    </w:p>
    <w:p w14:paraId="25B48513" w14:textId="3F2C8A89" w:rsidR="00B70211" w:rsidRPr="008256C9" w:rsidRDefault="00DD6248" w:rsidP="00DD6248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8256C9">
        <w:rPr>
          <w:rFonts w:asciiTheme="minorHAnsi" w:eastAsia="Times New Roman" w:hAnsiTheme="minorHAnsi" w:cstheme="minorHAnsi"/>
          <w:b/>
        </w:rPr>
        <w:t>OBOWIĄZEK INFORMACYJNY</w:t>
      </w:r>
    </w:p>
    <w:p w14:paraId="43E5DA46" w14:textId="67C7D9FD" w:rsidR="00E849F3" w:rsidRPr="00DD6248" w:rsidRDefault="00E849F3" w:rsidP="002F7217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D6248">
        <w:rPr>
          <w:rFonts w:asciiTheme="minorHAnsi" w:eastAsia="Times New Roman" w:hAnsiTheme="minorHAnsi" w:cstheme="minorHAnsi"/>
          <w:sz w:val="20"/>
          <w:szCs w:val="20"/>
        </w:rPr>
        <w:t>Dz.U.UE.L</w:t>
      </w:r>
      <w:proofErr w:type="spellEnd"/>
      <w:r w:rsidRPr="00DD6248">
        <w:rPr>
          <w:rFonts w:asciiTheme="minorHAnsi" w:eastAsia="Times New Roman" w:hAnsiTheme="minorHAnsi" w:cstheme="minorHAnsi"/>
          <w:sz w:val="20"/>
          <w:szCs w:val="20"/>
        </w:rPr>
        <w:t>. z 2016r. Nr 119, s.1 ze zm.) - dalej: „RODO” informuję, że:</w:t>
      </w:r>
    </w:p>
    <w:p w14:paraId="45D914C7" w14:textId="10DB1AFF" w:rsidR="00DD6248" w:rsidRPr="00DD6248" w:rsidRDefault="00E849F3" w:rsidP="00DD624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 xml:space="preserve">Administratorem Państwa danych osobowych </w:t>
      </w:r>
      <w:r w:rsidR="00AA37F8" w:rsidRPr="00DD6248">
        <w:rPr>
          <w:rFonts w:asciiTheme="minorHAnsi" w:hAnsiTheme="minorHAnsi" w:cstheme="minorHAnsi"/>
          <w:sz w:val="20"/>
          <w:szCs w:val="20"/>
        </w:rPr>
        <w:t xml:space="preserve">przetwarzanych w Starostwie Powiatowym w Staszowie) </w:t>
      </w:r>
      <w:r w:rsidR="00AA37F8" w:rsidRPr="00DD6248">
        <w:rPr>
          <w:rFonts w:asciiTheme="minorHAnsi" w:hAnsiTheme="minorHAnsi" w:cstheme="minorHAnsi"/>
          <w:b/>
          <w:sz w:val="20"/>
          <w:szCs w:val="20"/>
        </w:rPr>
        <w:t>jest Starosta Staszowski</w:t>
      </w:r>
      <w:r w:rsidRPr="00DD6248">
        <w:rPr>
          <w:rFonts w:asciiTheme="minorHAnsi" w:hAnsiTheme="minorHAnsi" w:cstheme="minorHAnsi"/>
          <w:sz w:val="20"/>
          <w:szCs w:val="20"/>
        </w:rPr>
        <w:t xml:space="preserve"> z siedzibą mieszczącą się pod adresem: </w:t>
      </w:r>
      <w:r w:rsidR="00DD6248" w:rsidRPr="00DD6248">
        <w:rPr>
          <w:rFonts w:asciiTheme="minorHAnsi" w:hAnsiTheme="minorHAnsi" w:cstheme="minorHAnsi"/>
          <w:sz w:val="20"/>
          <w:szCs w:val="20"/>
        </w:rPr>
        <w:t>ul. Józefa Piłsudskiego 7,</w:t>
      </w:r>
      <w:r w:rsidR="00AA37F8" w:rsidRPr="00DD6248">
        <w:rPr>
          <w:rFonts w:asciiTheme="minorHAnsi" w:hAnsiTheme="minorHAnsi" w:cstheme="minorHAnsi"/>
          <w:sz w:val="20"/>
          <w:szCs w:val="20"/>
        </w:rPr>
        <w:t xml:space="preserve"> 28-200 Staszów, </w:t>
      </w:r>
      <w:r w:rsidRPr="00DD6248">
        <w:rPr>
          <w:rFonts w:asciiTheme="minorHAnsi" w:hAnsiTheme="minorHAnsi" w:cstheme="minorHAnsi"/>
          <w:sz w:val="20"/>
          <w:szCs w:val="20"/>
        </w:rPr>
        <w:t xml:space="preserve"> adres e-mail: </w:t>
      </w:r>
      <w:hyperlink r:id="rId6" w:history="1">
        <w:r w:rsidR="00DD6248" w:rsidRPr="00DD624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powiat@staszowski.eu</w:t>
        </w:r>
      </w:hyperlink>
      <w:r w:rsidRPr="00DD6248">
        <w:rPr>
          <w:rFonts w:asciiTheme="minorHAnsi" w:hAnsiTheme="minorHAnsi" w:cstheme="minorHAnsi"/>
          <w:sz w:val="20"/>
          <w:szCs w:val="20"/>
        </w:rPr>
        <w:t xml:space="preserve">, nr tel. </w:t>
      </w:r>
      <w:r w:rsidR="00DD6248" w:rsidRPr="00DD6248">
        <w:rPr>
          <w:rFonts w:asciiTheme="minorHAnsi" w:hAnsiTheme="minorHAnsi" w:cstheme="minorHAnsi"/>
          <w:color w:val="343B42"/>
          <w:sz w:val="20"/>
          <w:szCs w:val="20"/>
          <w:shd w:val="clear" w:color="auto" w:fill="FFFFFF"/>
        </w:rPr>
        <w:t>15 864 27 65, 15 866 50 00</w:t>
      </w:r>
      <w:r w:rsidRPr="00DD6248">
        <w:rPr>
          <w:rFonts w:asciiTheme="minorHAnsi" w:hAnsiTheme="minorHAnsi" w:cstheme="minorHAnsi"/>
          <w:b/>
          <w:sz w:val="20"/>
          <w:szCs w:val="20"/>
        </w:rPr>
        <w:t>.</w:t>
      </w:r>
    </w:p>
    <w:p w14:paraId="131F1423" w14:textId="4D693225" w:rsidR="00E849F3" w:rsidRPr="00DD6248" w:rsidRDefault="00E849F3" w:rsidP="002F72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AA37F8" w:rsidRPr="00DD6248">
        <w:rPr>
          <w:rFonts w:asciiTheme="minorHAnsi" w:hAnsiTheme="minorHAnsi" w:cstheme="minorHAnsi"/>
          <w:sz w:val="20"/>
          <w:szCs w:val="20"/>
          <w:lang w:eastAsia="zh-CN" w:bidi="hi-IN"/>
        </w:rPr>
        <w:t>inspektor@cbi24.pl</w:t>
      </w:r>
      <w:r w:rsidRPr="00DD6248">
        <w:rPr>
          <w:rFonts w:asciiTheme="minorHAnsi" w:hAnsiTheme="minorHAnsi" w:cstheme="minorHAnsi"/>
          <w:sz w:val="20"/>
          <w:szCs w:val="20"/>
        </w:rPr>
        <w:t xml:space="preserve"> </w:t>
      </w:r>
      <w:r w:rsidRPr="00DD6248">
        <w:rPr>
          <w:rFonts w:asciiTheme="minorHAnsi" w:eastAsia="Times New Roman" w:hAnsiTheme="minorHAnsi" w:cstheme="minorHAnsi"/>
          <w:sz w:val="20"/>
          <w:szCs w:val="20"/>
        </w:rPr>
        <w:t>lub pisemnie na adres Administratora.</w:t>
      </w:r>
    </w:p>
    <w:p w14:paraId="6546E3B6" w14:textId="237D6D05" w:rsidR="00AA37F8" w:rsidRPr="00DD6248" w:rsidRDefault="005F7A76" w:rsidP="00AA37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 xml:space="preserve">Państwa dane osobowe będą przetwarzane w celu </w:t>
      </w:r>
      <w:r w:rsidR="00B15FA8" w:rsidRPr="00DD6248">
        <w:rPr>
          <w:rFonts w:asciiTheme="minorHAnsi" w:eastAsia="Times New Roman" w:hAnsiTheme="minorHAnsi" w:cstheme="minorHAnsi"/>
          <w:sz w:val="20"/>
          <w:szCs w:val="20"/>
        </w:rPr>
        <w:t>rozpatrzenia</w:t>
      </w:r>
      <w:r w:rsidRPr="00DD6248">
        <w:rPr>
          <w:rFonts w:asciiTheme="minorHAnsi" w:eastAsia="Times New Roman" w:hAnsiTheme="minorHAnsi" w:cstheme="minorHAnsi"/>
          <w:sz w:val="20"/>
          <w:szCs w:val="20"/>
        </w:rPr>
        <w:t xml:space="preserve"> wniosku o </w:t>
      </w:r>
      <w:r w:rsidR="00D15A62" w:rsidRPr="00DD6248">
        <w:rPr>
          <w:rFonts w:asciiTheme="minorHAnsi" w:hAnsiTheme="minorHAnsi" w:cstheme="minorHAnsi"/>
          <w:sz w:val="20"/>
          <w:szCs w:val="20"/>
        </w:rPr>
        <w:t xml:space="preserve">udzielenie ze środków budżetu Powiatu Staszowskiego dotacji na prace konserwatorskie, restauratorskie lub roboty budowlane przy zabytku wpisanym do rejestru zabytków w ramach </w:t>
      </w:r>
      <w:r w:rsidR="00B15FA8" w:rsidRPr="00DD6248">
        <w:rPr>
          <w:rFonts w:asciiTheme="minorHAnsi" w:hAnsiTheme="minorHAnsi" w:cstheme="minorHAnsi"/>
          <w:sz w:val="20"/>
          <w:szCs w:val="20"/>
        </w:rPr>
        <w:t xml:space="preserve">dofinansowania z </w:t>
      </w:r>
      <w:r w:rsidR="00D15A62" w:rsidRPr="00DD6248">
        <w:rPr>
          <w:rFonts w:asciiTheme="minorHAnsi" w:hAnsiTheme="minorHAnsi" w:cstheme="minorHAnsi"/>
          <w:sz w:val="20"/>
          <w:szCs w:val="20"/>
        </w:rPr>
        <w:t>Rządowego Programu Odbudowy Zabytków</w:t>
      </w:r>
      <w:r w:rsidR="00AA37F8" w:rsidRPr="00DD6248">
        <w:rPr>
          <w:rFonts w:asciiTheme="minorHAnsi" w:hAnsiTheme="minorHAnsi" w:cstheme="minorHAnsi"/>
          <w:sz w:val="20"/>
          <w:szCs w:val="20"/>
        </w:rPr>
        <w:t xml:space="preserve"> - na mocy </w:t>
      </w:r>
      <w:r w:rsidR="00AA37F8" w:rsidRPr="00DD6248">
        <w:rPr>
          <w:rFonts w:asciiTheme="minorHAnsi" w:eastAsia="Times New Roman" w:hAnsiTheme="minorHAnsi" w:cstheme="minorHAnsi"/>
          <w:sz w:val="20"/>
          <w:szCs w:val="20"/>
        </w:rPr>
        <w:t>U</w:t>
      </w:r>
      <w:r w:rsidR="00AA37F8" w:rsidRPr="00DD6248">
        <w:rPr>
          <w:rFonts w:asciiTheme="minorHAnsi" w:hAnsiTheme="minorHAnsi" w:cstheme="minorHAnsi"/>
          <w:sz w:val="20"/>
          <w:szCs w:val="20"/>
        </w:rPr>
        <w:t xml:space="preserve">chwały Nr 232/2022 Rady Ministrów z dnia 23 listopada 2022 roku w sprawie ustanowienia Rządowego Programu Odbudowy Zabytków. </w:t>
      </w:r>
    </w:p>
    <w:p w14:paraId="09589F59" w14:textId="0C0B8E4F" w:rsidR="005F7A76" w:rsidRPr="00DD6248" w:rsidRDefault="005F7A76" w:rsidP="002F72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 xml:space="preserve">Podstawą prawną przetwarzania danych jest </w:t>
      </w:r>
      <w:r w:rsidRPr="00DD6248">
        <w:rPr>
          <w:rFonts w:asciiTheme="minorHAnsi" w:eastAsia="Times New Roman" w:hAnsiTheme="minorHAnsi" w:cstheme="minorHAnsi"/>
          <w:b/>
          <w:sz w:val="20"/>
          <w:szCs w:val="20"/>
        </w:rPr>
        <w:t>art. 6 ust. 1 lit. c RODO</w:t>
      </w:r>
      <w:r w:rsidRPr="00DD6248"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r w:rsidRPr="00DD6248">
        <w:rPr>
          <w:rFonts w:asciiTheme="minorHAnsi" w:hAnsiTheme="minorHAnsi" w:cstheme="minorHAnsi"/>
          <w:i/>
          <w:sz w:val="20"/>
          <w:szCs w:val="20"/>
        </w:rPr>
        <w:t>przetwarzanie jest niezbędne do wypełnienia obowiązku prawnego ciążącego na administratorze</w:t>
      </w:r>
      <w:r w:rsidRPr="00DD6248">
        <w:rPr>
          <w:rFonts w:asciiTheme="minorHAnsi" w:hAnsiTheme="minorHAnsi" w:cstheme="minorHAnsi"/>
          <w:sz w:val="20"/>
          <w:szCs w:val="20"/>
        </w:rPr>
        <w:t>)</w:t>
      </w:r>
      <w:r w:rsidRPr="00DD6248">
        <w:rPr>
          <w:rFonts w:asciiTheme="minorHAnsi" w:eastAsia="Times New Roman" w:hAnsiTheme="minorHAnsi" w:cstheme="minorHAnsi"/>
          <w:sz w:val="20"/>
          <w:szCs w:val="20"/>
        </w:rPr>
        <w:t xml:space="preserve"> w związku z ustawą </w:t>
      </w:r>
      <w:r w:rsidR="00D15A62" w:rsidRPr="00DD6248">
        <w:rPr>
          <w:rFonts w:asciiTheme="minorHAnsi" w:hAnsiTheme="minorHAnsi" w:cstheme="minorHAnsi"/>
          <w:sz w:val="20"/>
          <w:szCs w:val="20"/>
        </w:rPr>
        <w:t xml:space="preserve">z dnia 23 lipca 2003 r. o ochronie zabytków i opiece nad zabytkami </w:t>
      </w:r>
      <w:r w:rsidRPr="00DD6248">
        <w:rPr>
          <w:rFonts w:asciiTheme="minorHAnsi" w:hAnsiTheme="minorHAnsi" w:cstheme="minorHAnsi"/>
          <w:sz w:val="20"/>
          <w:szCs w:val="20"/>
        </w:rPr>
        <w:t xml:space="preserve">(t. j. </w:t>
      </w:r>
      <w:r w:rsidR="00D15A62" w:rsidRPr="00DD6248">
        <w:rPr>
          <w:rFonts w:asciiTheme="minorHAnsi" w:hAnsiTheme="minorHAnsi" w:cstheme="minorHAnsi"/>
          <w:sz w:val="20"/>
          <w:szCs w:val="20"/>
        </w:rPr>
        <w:t>Dz. U. z 2021 r. poz. 710,</w:t>
      </w:r>
      <w:r w:rsidRPr="00DD6248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D624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D6248">
        <w:rPr>
          <w:rFonts w:asciiTheme="minorHAnsi" w:hAnsiTheme="minorHAnsi" w:cstheme="minorHAnsi"/>
          <w:sz w:val="20"/>
          <w:szCs w:val="20"/>
        </w:rPr>
        <w:t>. zm.)</w:t>
      </w:r>
      <w:r w:rsidR="00AA37F8" w:rsidRPr="00DD6248">
        <w:rPr>
          <w:rFonts w:asciiTheme="minorHAnsi" w:hAnsiTheme="minorHAnsi" w:cstheme="minorHAnsi"/>
          <w:sz w:val="20"/>
          <w:szCs w:val="20"/>
        </w:rPr>
        <w:t xml:space="preserve"> i </w:t>
      </w:r>
      <w:r w:rsidRPr="00DD6248">
        <w:rPr>
          <w:rFonts w:asciiTheme="minorHAnsi" w:hAnsiTheme="minorHAnsi" w:cstheme="minorHAnsi"/>
          <w:sz w:val="20"/>
          <w:szCs w:val="20"/>
        </w:rPr>
        <w:t xml:space="preserve"> </w:t>
      </w:r>
      <w:r w:rsidR="00AA37F8" w:rsidRPr="00DD6248">
        <w:rPr>
          <w:rFonts w:asciiTheme="minorHAnsi" w:hAnsiTheme="minorHAnsi" w:cstheme="minorHAnsi"/>
          <w:sz w:val="20"/>
          <w:szCs w:val="20"/>
        </w:rPr>
        <w:t>Uchwałą Nr XXVII/54/08 Rady Powiatu w Staszowie z dnia 5 sierpnia 2008 roku w sprawie określenia zasad udzielania dotacji na sfinansowanie prac konserwatorskich, restauratorskich lub robót budowlanych przy zabytk</w:t>
      </w:r>
      <w:r w:rsidR="00DD6248" w:rsidRPr="00DD6248">
        <w:rPr>
          <w:rFonts w:asciiTheme="minorHAnsi" w:hAnsiTheme="minorHAnsi" w:cstheme="minorHAnsi"/>
          <w:sz w:val="20"/>
          <w:szCs w:val="20"/>
        </w:rPr>
        <w:t>u wpisanym do rejestru zabytków.</w:t>
      </w:r>
    </w:p>
    <w:p w14:paraId="2A3A8362" w14:textId="7D035051" w:rsidR="00B15FA8" w:rsidRPr="000C4BDA" w:rsidRDefault="00B15FA8" w:rsidP="002F72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Państwa dane osobowe będą przetwarzane przez okres niezbędny do </w:t>
      </w:r>
      <w:r w:rsidRPr="000C4BDA">
        <w:rPr>
          <w:rFonts w:asciiTheme="minorHAnsi" w:eastAsia="Times New Roman" w:hAnsiTheme="minorHAnsi" w:cstheme="minorHAnsi"/>
          <w:color w:val="000000"/>
          <w:sz w:val="20"/>
          <w:szCs w:val="20"/>
        </w:rPr>
        <w:t>realizacji celu, o którym mowa w pkt. 3 z uwzględnieniem okresów przechowywania określonych w przepisach szczególnych, w tym przepisów archiwalnych</w:t>
      </w:r>
      <w:r w:rsidR="00EA68D2" w:rsidRPr="000C4BD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tj. </w:t>
      </w:r>
      <w:r w:rsidR="000C4BDA" w:rsidRPr="000C4BD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10 </w:t>
      </w:r>
      <w:r w:rsidR="00EA68D2" w:rsidRPr="000C4BDA">
        <w:rPr>
          <w:rFonts w:asciiTheme="minorHAnsi" w:eastAsia="Times New Roman" w:hAnsiTheme="minorHAnsi" w:cstheme="minorHAnsi"/>
          <w:color w:val="000000"/>
          <w:sz w:val="20"/>
          <w:szCs w:val="20"/>
        </w:rPr>
        <w:t>lat.</w:t>
      </w:r>
    </w:p>
    <w:p w14:paraId="602CE3BB" w14:textId="77777777" w:rsidR="00E849F3" w:rsidRPr="00DD6248" w:rsidRDefault="00E849F3" w:rsidP="002F72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35295CFE" w14:textId="77777777" w:rsidR="00E849F3" w:rsidRPr="00DD6248" w:rsidRDefault="00E849F3" w:rsidP="002F72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0EE150DF" w14:textId="77777777" w:rsidR="00E849F3" w:rsidRPr="00DD6248" w:rsidRDefault="00E849F3" w:rsidP="002F72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>W związku z przetwarzaniem Państwa danych osobowych, przysługują Państwu następujące prawa:</w:t>
      </w:r>
    </w:p>
    <w:p w14:paraId="74E83142" w14:textId="77777777" w:rsidR="00E849F3" w:rsidRPr="00DD6248" w:rsidRDefault="00E849F3" w:rsidP="002F72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>prawo dostępu do swoich danych oraz otrzymania ich kopii;</w:t>
      </w:r>
    </w:p>
    <w:p w14:paraId="0AB69E4D" w14:textId="13CDDF84" w:rsidR="00E849F3" w:rsidRPr="00DD6248" w:rsidRDefault="00E849F3" w:rsidP="002F72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>prawo do sprostowania (poprawiania) swoich danych osobowych;</w:t>
      </w:r>
    </w:p>
    <w:p w14:paraId="7D9CE3DA" w14:textId="7D5EC63A" w:rsidR="005F7A76" w:rsidRPr="00DD6248" w:rsidRDefault="005F7A76" w:rsidP="002F72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hAnsiTheme="minorHAnsi" w:cstheme="minorHAnsi"/>
          <w:sz w:val="20"/>
          <w:szCs w:val="20"/>
        </w:rPr>
        <w:t>prawo do usunięcia danych (w przypadkach prawem przewidzianych)</w:t>
      </w:r>
    </w:p>
    <w:p w14:paraId="1AE3A40D" w14:textId="77777777" w:rsidR="00E849F3" w:rsidRPr="00DD6248" w:rsidRDefault="00E849F3" w:rsidP="002F72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>prawo do ograniczenia przetwarzania danych osobowych;</w:t>
      </w:r>
    </w:p>
    <w:p w14:paraId="263C184B" w14:textId="77777777" w:rsidR="00E849F3" w:rsidRPr="00DD6248" w:rsidRDefault="00E849F3" w:rsidP="002F72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eastAsia="Times New Roman" w:hAnsiTheme="minorHAnsi" w:cstheme="minorHAnsi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  <w:bookmarkStart w:id="1" w:name="_gjdgxs" w:colFirst="0" w:colLast="0"/>
      <w:bookmarkEnd w:id="1"/>
    </w:p>
    <w:p w14:paraId="089632B4" w14:textId="77B50984" w:rsidR="00E17A27" w:rsidRPr="00DD6248" w:rsidRDefault="00E849F3" w:rsidP="002F72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D6248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Podanie przez Państwa danych osobowych</w:t>
      </w:r>
      <w:r w:rsidR="00E17A27" w:rsidRPr="00DD6248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przetwarzanych na podstawie art. 6 ust. 1 lit. c RODO</w:t>
      </w:r>
      <w:r w:rsidRPr="00DD6248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wynika z obowiązku prawnego, real</w:t>
      </w:r>
      <w:r w:rsidR="00D15A62" w:rsidRPr="00DD6248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izowanego przez Administratora. </w:t>
      </w:r>
      <w:r w:rsidRPr="00DD6248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W związku z tym nieprzekazanie danych osobowych skutkować będzie brakiem realizacji celu, o którym mowa w punkcie 3, tj. niemożnością uczestnictwa w programie</w:t>
      </w:r>
      <w:r w:rsidR="00DD6248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, o którym mowa w pkt.3</w:t>
      </w:r>
      <w:r w:rsidR="00A66591" w:rsidRPr="00DD6248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.</w:t>
      </w:r>
      <w:r w:rsidR="00E17A27" w:rsidRPr="00DD6248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</w:p>
    <w:p w14:paraId="3DC16ED3" w14:textId="76855F31" w:rsidR="00632C8D" w:rsidRPr="00EA68D2" w:rsidRDefault="00E849F3" w:rsidP="00DD624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A68D2">
        <w:rPr>
          <w:rFonts w:asciiTheme="minorHAnsi" w:hAnsiTheme="minorHAnsi" w:cstheme="minorHAnsi"/>
          <w:sz w:val="20"/>
          <w:szCs w:val="20"/>
        </w:rPr>
        <w:t xml:space="preserve">Państwa dane mogą zostać przekazane podmiotom zewnętrznym na podstawie umowy powierzenia przetwarzania danych osobowych, tj. </w:t>
      </w:r>
      <w:r w:rsidR="00EA68D2" w:rsidRPr="00EA68D2">
        <w:rPr>
          <w:rFonts w:asciiTheme="minorHAnsi" w:eastAsia="Arial" w:hAnsiTheme="minorHAnsi" w:cs="Times New Roman"/>
          <w:sz w:val="20"/>
          <w:szCs w:val="20"/>
        </w:rPr>
        <w:t xml:space="preserve">usługodawcom wykonującym usługi serwisu systemów informatycznych, </w:t>
      </w:r>
      <w:r w:rsidR="00EA68D2" w:rsidRPr="00EA68D2">
        <w:rPr>
          <w:rFonts w:asciiTheme="minorHAnsi" w:hAnsiTheme="minorHAnsi" w:cs="Times New Roman"/>
          <w:bCs/>
          <w:sz w:val="20"/>
          <w:szCs w:val="20"/>
        </w:rPr>
        <w:t>podmiotom zapewniającym ochronę danych osobowych i bezpieczeństwo IT</w:t>
      </w:r>
      <w:r w:rsidR="00EA68D2" w:rsidRPr="00EA68D2">
        <w:rPr>
          <w:rFonts w:asciiTheme="minorHAnsi" w:hAnsiTheme="minorHAnsi" w:cs="Times New Roman"/>
          <w:sz w:val="20"/>
          <w:szCs w:val="20"/>
        </w:rPr>
        <w:t xml:space="preserve">, </w:t>
      </w:r>
      <w:r w:rsidR="00EA68D2" w:rsidRPr="00EA68D2">
        <w:rPr>
          <w:rFonts w:asciiTheme="minorHAnsi" w:hAnsiTheme="minorHAnsi" w:cs="Times New Roman"/>
          <w:bCs/>
          <w:sz w:val="20"/>
          <w:szCs w:val="20"/>
        </w:rPr>
        <w:t xml:space="preserve">dostawcom usług teleinformatycznych, dostawcom usług informatycznych w zakresie systemów księgowo-ewidencyjnych, </w:t>
      </w:r>
      <w:r w:rsidR="00EA68D2" w:rsidRPr="00EA68D2">
        <w:rPr>
          <w:rFonts w:asciiTheme="minorHAnsi" w:eastAsia="Arial" w:hAnsiTheme="minorHAnsi" w:cs="Times New Roman"/>
          <w:sz w:val="20"/>
          <w:szCs w:val="20"/>
        </w:rPr>
        <w:t>usługodawcom z zakresu księgowości oraz doradztwa prawnego</w:t>
      </w:r>
      <w:r w:rsidR="00EA68D2" w:rsidRPr="00EA68D2">
        <w:rPr>
          <w:rFonts w:asciiTheme="minorHAnsi" w:hAnsiTheme="minorHAnsi" w:cs="Times New Roman"/>
          <w:sz w:val="20"/>
          <w:szCs w:val="20"/>
        </w:rPr>
        <w:t>, dostawcy usług hostingu poczty mailowej w przypadku korespondencji prowadzonej drogą mailową, dostawcy usług brakowania bądź archiwizowania dokumentacji i nośników danych</w:t>
      </w:r>
      <w:r w:rsidR="00EA68D2" w:rsidRPr="00EA68D2">
        <w:rPr>
          <w:rFonts w:asciiTheme="minorHAnsi" w:eastAsia="Arial" w:hAnsiTheme="minorHAnsi" w:cs="Times New Roman"/>
          <w:sz w:val="20"/>
          <w:szCs w:val="20"/>
        </w:rPr>
        <w:t>, a także podmiotom lub organom uprawnionym na podstawie przepisów prawa.</w:t>
      </w:r>
      <w:r w:rsidRPr="00EA68D2">
        <w:rPr>
          <w:rFonts w:asciiTheme="minorHAnsi" w:hAnsiTheme="minorHAnsi" w:cstheme="minorHAnsi"/>
          <w:sz w:val="20"/>
          <w:szCs w:val="20"/>
        </w:rPr>
        <w:t>, a także podmiotom lub organom uprawnionym na podstawie przepisów prawa.</w:t>
      </w:r>
    </w:p>
    <w:sectPr w:rsidR="00632C8D" w:rsidRPr="00EA68D2" w:rsidSect="00CA3FC8">
      <w:pgSz w:w="11906" w:h="16838"/>
      <w:pgMar w:top="567" w:right="1417" w:bottom="426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8" w16cid:durableId="22EE5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D5CF9"/>
    <w:multiLevelType w:val="hybridMultilevel"/>
    <w:tmpl w:val="84A8BD66"/>
    <w:lvl w:ilvl="0" w:tplc="71FE870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A3F58"/>
    <w:multiLevelType w:val="multilevel"/>
    <w:tmpl w:val="A3FC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7F09"/>
    <w:multiLevelType w:val="hybridMultilevel"/>
    <w:tmpl w:val="B6603996"/>
    <w:lvl w:ilvl="0" w:tplc="9E9A24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36BFA"/>
    <w:multiLevelType w:val="hybridMultilevel"/>
    <w:tmpl w:val="2090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4CCDE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B7FD5"/>
    <w:multiLevelType w:val="hybridMultilevel"/>
    <w:tmpl w:val="E9CCE0F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A"/>
    <w:rsid w:val="0006045D"/>
    <w:rsid w:val="000C4BDA"/>
    <w:rsid w:val="000E4ABC"/>
    <w:rsid w:val="00177755"/>
    <w:rsid w:val="00197643"/>
    <w:rsid w:val="002207C0"/>
    <w:rsid w:val="00277FFE"/>
    <w:rsid w:val="002878C2"/>
    <w:rsid w:val="002B2BD1"/>
    <w:rsid w:val="002C7D7C"/>
    <w:rsid w:val="002F7217"/>
    <w:rsid w:val="00322564"/>
    <w:rsid w:val="003C28B2"/>
    <w:rsid w:val="003E09BB"/>
    <w:rsid w:val="003F2BF0"/>
    <w:rsid w:val="003F51CF"/>
    <w:rsid w:val="004345DE"/>
    <w:rsid w:val="00482B41"/>
    <w:rsid w:val="004A4D84"/>
    <w:rsid w:val="004B2A0E"/>
    <w:rsid w:val="004B572F"/>
    <w:rsid w:val="00533818"/>
    <w:rsid w:val="005613C8"/>
    <w:rsid w:val="005623F9"/>
    <w:rsid w:val="00582DFC"/>
    <w:rsid w:val="005D6D2D"/>
    <w:rsid w:val="005F7A76"/>
    <w:rsid w:val="00600AAE"/>
    <w:rsid w:val="00622A92"/>
    <w:rsid w:val="00632C8D"/>
    <w:rsid w:val="00657AE4"/>
    <w:rsid w:val="00673AFD"/>
    <w:rsid w:val="006D3F28"/>
    <w:rsid w:val="00717F9A"/>
    <w:rsid w:val="007222C1"/>
    <w:rsid w:val="0074490D"/>
    <w:rsid w:val="00756795"/>
    <w:rsid w:val="00785338"/>
    <w:rsid w:val="00823477"/>
    <w:rsid w:val="00823885"/>
    <w:rsid w:val="008256C9"/>
    <w:rsid w:val="008751DC"/>
    <w:rsid w:val="00896889"/>
    <w:rsid w:val="008A764B"/>
    <w:rsid w:val="008E2896"/>
    <w:rsid w:val="00950665"/>
    <w:rsid w:val="009632D4"/>
    <w:rsid w:val="009A1898"/>
    <w:rsid w:val="009E7625"/>
    <w:rsid w:val="00A354F2"/>
    <w:rsid w:val="00A436E9"/>
    <w:rsid w:val="00A47BCB"/>
    <w:rsid w:val="00A6262A"/>
    <w:rsid w:val="00A66591"/>
    <w:rsid w:val="00AA37F8"/>
    <w:rsid w:val="00AB3D9E"/>
    <w:rsid w:val="00AD6D9A"/>
    <w:rsid w:val="00B15FA8"/>
    <w:rsid w:val="00B70211"/>
    <w:rsid w:val="00C0116F"/>
    <w:rsid w:val="00CA3FC8"/>
    <w:rsid w:val="00CA4BB3"/>
    <w:rsid w:val="00D15A62"/>
    <w:rsid w:val="00DD5055"/>
    <w:rsid w:val="00DD6248"/>
    <w:rsid w:val="00E17A27"/>
    <w:rsid w:val="00E43BB5"/>
    <w:rsid w:val="00E56C06"/>
    <w:rsid w:val="00E849F3"/>
    <w:rsid w:val="00EA68D2"/>
    <w:rsid w:val="00EB0DC6"/>
    <w:rsid w:val="00ED3CC1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CF8"/>
  <w15:docId w15:val="{81E6B6FC-05D7-49B4-8C18-02E8C29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6262A"/>
    <w:rPr>
      <w:color w:val="0000FF"/>
      <w:u w:val="single"/>
    </w:rPr>
  </w:style>
  <w:style w:type="paragraph" w:customStyle="1" w:styleId="Normal2">
    <w:name w:val="Normal2"/>
    <w:basedOn w:val="Normalny"/>
    <w:rsid w:val="00A6262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A6262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Akapitzlist1">
    <w:name w:val="Akapit z listą1"/>
    <w:basedOn w:val="Normalny"/>
    <w:rsid w:val="009A1898"/>
    <w:pPr>
      <w:ind w:left="720"/>
    </w:pPr>
    <w:rPr>
      <w:rFonts w:eastAsia="Times New Roman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3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84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staszow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I0NkP2RMPcv94leWWgH7Nte5w==">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Bożena BM. Mazur</cp:lastModifiedBy>
  <cp:revision>2</cp:revision>
  <dcterms:created xsi:type="dcterms:W3CDTF">2023-08-01T07:09:00Z</dcterms:created>
  <dcterms:modified xsi:type="dcterms:W3CDTF">2023-08-01T07:09:00Z</dcterms:modified>
</cp:coreProperties>
</file>